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E5E9D" w14:textId="7470A14C" w:rsidR="0055315C" w:rsidRPr="00807BE1" w:rsidRDefault="00807BE1" w:rsidP="00807BE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07BE1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31A6183" wp14:editId="761B974F">
            <wp:simplePos x="0" y="0"/>
            <wp:positionH relativeFrom="column">
              <wp:posOffset>5781675</wp:posOffset>
            </wp:positionH>
            <wp:positionV relativeFrom="paragraph">
              <wp:posOffset>-83820</wp:posOffset>
            </wp:positionV>
            <wp:extent cx="819150" cy="719242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9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BE1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889ECC" wp14:editId="6340BD91">
            <wp:simplePos x="0" y="0"/>
            <wp:positionH relativeFrom="column">
              <wp:posOffset>-771525</wp:posOffset>
            </wp:positionH>
            <wp:positionV relativeFrom="paragraph">
              <wp:posOffset>-160020</wp:posOffset>
            </wp:positionV>
            <wp:extent cx="895350" cy="817753"/>
            <wp:effectExtent l="0" t="0" r="0" b="190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7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15C" w:rsidRPr="00807BE1">
        <w:rPr>
          <w:rFonts w:ascii="Arial" w:hAnsi="Arial" w:cs="Arial"/>
          <w:b/>
          <w:color w:val="000000"/>
          <w:sz w:val="32"/>
          <w:szCs w:val="32"/>
        </w:rPr>
        <w:t xml:space="preserve"> How close can you get to the finish line?</w:t>
      </w:r>
    </w:p>
    <w:p w14:paraId="54509004" w14:textId="77777777" w:rsidR="0055315C" w:rsidRPr="00807BE1" w:rsidRDefault="00725660" w:rsidP="00807BE1">
      <w:pPr>
        <w:ind w:right="900"/>
        <w:rPr>
          <w:noProof/>
        </w:rPr>
      </w:pPr>
      <w:r>
        <w:rPr>
          <w:noProof/>
        </w:rPr>
        <w:drawing>
          <wp:inline distT="0" distB="0" distL="0" distR="0" wp14:anchorId="45B54C20" wp14:editId="57364968">
            <wp:extent cx="9525" cy="9525"/>
            <wp:effectExtent l="0" t="0" r="0" b="0"/>
            <wp:docPr id="1" name="Picture 2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175x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1C145" w14:textId="77777777" w:rsidR="0055315C" w:rsidRDefault="00725660" w:rsidP="001E60A3">
      <w:pPr>
        <w:tabs>
          <w:tab w:val="left" w:pos="9360"/>
        </w:tabs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AAF631" wp14:editId="31B3A6B8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172200" cy="509270"/>
                <wp:effectExtent l="0" t="0" r="0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25EB" w14:textId="77777777" w:rsidR="0055315C" w:rsidRPr="009C683E" w:rsidRDefault="0055315C" w:rsidP="009C68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68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The Goal: </w:t>
                            </w:r>
                            <w:r w:rsidRPr="009C683E">
                              <w:rPr>
                                <w:rFonts w:ascii="Arial" w:hAnsi="Arial" w:cs="Arial"/>
                              </w:rPr>
                              <w:t xml:space="preserve">Get your team’s car to reach the finish line without going over. </w:t>
                            </w:r>
                          </w:p>
                          <w:p w14:paraId="14D5740D" w14:textId="77777777" w:rsidR="0055315C" w:rsidRPr="009C683E" w:rsidRDefault="0055315C" w:rsidP="004801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68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The Catch: </w:t>
                            </w:r>
                            <w:r w:rsidRPr="009C683E">
                              <w:rPr>
                                <w:rFonts w:ascii="Arial" w:hAnsi="Arial" w:cs="Arial"/>
                              </w:rPr>
                              <w:t>The distance will not be revealed until later.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6pt;width:486pt;height:4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JpKgIAAFA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">
                <v:textbox>
                  <w:txbxContent>
                    <w:p w:rsidR="0055315C" w:rsidRPr="009C683E" w:rsidRDefault="0055315C" w:rsidP="009C683E">
                      <w:pPr>
                        <w:rPr>
                          <w:rFonts w:ascii="Arial" w:hAnsi="Arial" w:cs="Arial"/>
                        </w:rPr>
                      </w:pPr>
                      <w:r w:rsidRPr="009C683E">
                        <w:rPr>
                          <w:rFonts w:ascii="Arial" w:hAnsi="Arial" w:cs="Arial"/>
                          <w:b/>
                          <w:bCs/>
                        </w:rPr>
                        <w:t xml:space="preserve">The Goal: </w:t>
                      </w:r>
                      <w:r w:rsidRPr="009C683E">
                        <w:rPr>
                          <w:rFonts w:ascii="Arial" w:hAnsi="Arial" w:cs="Arial"/>
                        </w:rPr>
                        <w:t xml:space="preserve">Get your team’s car to reach the finish line without going </w:t>
                      </w:r>
                      <w:proofErr w:type="gramStart"/>
                      <w:r w:rsidRPr="009C683E">
                        <w:rPr>
                          <w:rFonts w:ascii="Arial" w:hAnsi="Arial" w:cs="Arial"/>
                        </w:rPr>
                        <w:t>over</w:t>
                      </w:r>
                      <w:proofErr w:type="gramEnd"/>
                      <w:r w:rsidRPr="009C683E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55315C" w:rsidRPr="009C683E" w:rsidRDefault="0055315C" w:rsidP="00480165">
                      <w:pPr>
                        <w:rPr>
                          <w:rFonts w:ascii="Arial" w:hAnsi="Arial" w:cs="Arial"/>
                        </w:rPr>
                      </w:pPr>
                      <w:r w:rsidRPr="009C683E">
                        <w:rPr>
                          <w:rFonts w:ascii="Arial" w:hAnsi="Arial" w:cs="Arial"/>
                          <w:b/>
                          <w:bCs/>
                        </w:rPr>
                        <w:t xml:space="preserve">The Catch: </w:t>
                      </w:r>
                      <w:r w:rsidRPr="009C683E">
                        <w:rPr>
                          <w:rFonts w:ascii="Arial" w:hAnsi="Arial" w:cs="Arial"/>
                        </w:rPr>
                        <w:t xml:space="preserve">The distance </w:t>
                      </w:r>
                      <w:proofErr w:type="gramStart"/>
                      <w:r w:rsidRPr="009C683E">
                        <w:rPr>
                          <w:rFonts w:ascii="Arial" w:hAnsi="Arial" w:cs="Arial"/>
                        </w:rPr>
                        <w:t>will not be revealed</w:t>
                      </w:r>
                      <w:proofErr w:type="gramEnd"/>
                      <w:r w:rsidRPr="009C683E">
                        <w:rPr>
                          <w:rFonts w:ascii="Arial" w:hAnsi="Arial" w:cs="Arial"/>
                        </w:rPr>
                        <w:t xml:space="preserve"> until later.</w:t>
                      </w:r>
                    </w:p>
                  </w:txbxContent>
                </v:textbox>
              </v:shape>
            </w:pict>
          </mc:Fallback>
        </mc:AlternateContent>
      </w:r>
    </w:p>
    <w:p w14:paraId="0B50496A" w14:textId="77777777" w:rsidR="0055315C" w:rsidRDefault="0055315C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221D16B7" w14:textId="77777777" w:rsidR="0055315C" w:rsidRDefault="0055315C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50FD2E97" w14:textId="77777777" w:rsidR="0055315C" w:rsidRDefault="0055315C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1BF134F8" w14:textId="77777777" w:rsidR="0055315C" w:rsidRDefault="0055315C" w:rsidP="00A105F7">
      <w:pPr>
        <w:rPr>
          <w:rFonts w:ascii="Arial" w:hAnsi="Arial" w:cs="Arial"/>
          <w:color w:val="000000"/>
        </w:rPr>
      </w:pPr>
      <w:r w:rsidRPr="009C683E">
        <w:rPr>
          <w:rFonts w:ascii="Arial" w:hAnsi="Arial" w:cs="Arial"/>
          <w:color w:val="000000"/>
        </w:rPr>
        <w:t>Test drive your car for pull-backs of 2, 4, 6, and 8 inches.  Measure the distance</w:t>
      </w:r>
      <w:r>
        <w:rPr>
          <w:rFonts w:ascii="Arial" w:hAnsi="Arial" w:cs="Arial"/>
          <w:color w:val="000000"/>
        </w:rPr>
        <w:t xml:space="preserve"> the car travels.  Repeat this process 3 times. Fill in the table below.</w:t>
      </w:r>
      <w:r w:rsidR="00A105F7">
        <w:rPr>
          <w:rFonts w:ascii="Arial" w:hAnsi="Arial" w:cs="Arial"/>
          <w:color w:val="000000"/>
        </w:rPr>
        <w:t xml:space="preserve"> </w:t>
      </w:r>
    </w:p>
    <w:p w14:paraId="0F89C6F8" w14:textId="77777777" w:rsidR="0055315C" w:rsidRDefault="0055315C" w:rsidP="009C683E">
      <w:pPr>
        <w:rPr>
          <w:rFonts w:ascii="Arial" w:hAnsi="Arial" w:cs="Arial"/>
          <w:color w:val="000000"/>
        </w:rPr>
      </w:pPr>
    </w:p>
    <w:tbl>
      <w:tblPr>
        <w:tblW w:w="9688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5315C" w14:paraId="6FBB77F8" w14:textId="77777777" w:rsidTr="001613C4">
        <w:trPr>
          <w:trHeight w:val="530"/>
        </w:trPr>
        <w:tc>
          <w:tcPr>
            <w:tcW w:w="0" w:type="auto"/>
            <w:vAlign w:val="center"/>
          </w:tcPr>
          <w:p w14:paraId="33A2C667" w14:textId="20310E2A" w:rsidR="0055315C" w:rsidRPr="001613C4" w:rsidRDefault="00D862A6" w:rsidP="009C68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x = </w:t>
            </w:r>
            <w:r w:rsidR="0055315C" w:rsidRPr="001613C4">
              <w:rPr>
                <w:rFonts w:ascii="Arial" w:hAnsi="Arial" w:cs="Arial"/>
                <w:color w:val="000000"/>
              </w:rPr>
              <w:t>Pull-back Distance (in.)</w:t>
            </w:r>
          </w:p>
        </w:tc>
        <w:tc>
          <w:tcPr>
            <w:tcW w:w="0" w:type="auto"/>
            <w:vAlign w:val="center"/>
          </w:tcPr>
          <w:p w14:paraId="06A21AA3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  <w:r w:rsidRPr="001613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13E4A20E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  <w:r w:rsidRPr="001613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4529A776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  <w:r w:rsidRPr="001613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6A0A326E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  <w:r w:rsidRPr="001613C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14:paraId="243D9AA0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  <w:r w:rsidRPr="001613C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14:paraId="6A61BED8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  <w:r w:rsidRPr="001613C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14:paraId="42E352B0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  <w:r w:rsidRPr="001613C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14:paraId="25E80B32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  <w:r w:rsidRPr="001613C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14:paraId="52024E29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  <w:r w:rsidRPr="001613C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14:paraId="3D7D624C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  <w:r w:rsidRPr="001613C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14:paraId="0E30CA90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  <w:r w:rsidRPr="001613C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14:paraId="00D7BEB3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  <w:r w:rsidRPr="001613C4">
              <w:rPr>
                <w:rFonts w:ascii="Arial" w:hAnsi="Arial" w:cs="Arial"/>
                <w:color w:val="000000"/>
              </w:rPr>
              <w:t>8</w:t>
            </w:r>
          </w:p>
        </w:tc>
      </w:tr>
      <w:tr w:rsidR="0055315C" w14:paraId="0EE47961" w14:textId="77777777" w:rsidTr="001613C4">
        <w:trPr>
          <w:trHeight w:val="551"/>
        </w:trPr>
        <w:tc>
          <w:tcPr>
            <w:tcW w:w="0" w:type="auto"/>
            <w:vAlign w:val="center"/>
          </w:tcPr>
          <w:p w14:paraId="05F665FA" w14:textId="68783C5C" w:rsidR="0055315C" w:rsidRPr="001613C4" w:rsidRDefault="00D862A6" w:rsidP="009C68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 = </w:t>
            </w:r>
            <w:r w:rsidR="0055315C" w:rsidRPr="001613C4">
              <w:rPr>
                <w:rFonts w:ascii="Arial" w:hAnsi="Arial" w:cs="Arial"/>
                <w:color w:val="000000"/>
              </w:rPr>
              <w:t>Distance Traveled (in.)</w:t>
            </w:r>
          </w:p>
        </w:tc>
        <w:tc>
          <w:tcPr>
            <w:tcW w:w="0" w:type="auto"/>
            <w:vAlign w:val="center"/>
          </w:tcPr>
          <w:p w14:paraId="58B2D0A8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EFB96A5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4CF1B12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84E674B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2DD7580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4F16D65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CFE7085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82F6AF6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E2722F4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E74BE56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FB6BEF6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0C8B569" w14:textId="77777777" w:rsidR="0055315C" w:rsidRPr="001613C4" w:rsidRDefault="0055315C" w:rsidP="001613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E1137DB" w14:textId="77777777" w:rsidR="00807BE1" w:rsidRDefault="00807BE1" w:rsidP="009C683E">
      <w:pPr>
        <w:rPr>
          <w:rFonts w:ascii="Arial" w:hAnsi="Arial" w:cs="Arial"/>
          <w:color w:val="000000"/>
        </w:rPr>
      </w:pPr>
    </w:p>
    <w:p w14:paraId="2598C08D" w14:textId="77777777" w:rsidR="0055315C" w:rsidRDefault="00807BE1" w:rsidP="00807BE1">
      <w:pPr>
        <w:rPr>
          <w:rFonts w:ascii="Arial" w:hAnsi="Arial" w:cs="Arial"/>
          <w:color w:val="000000"/>
        </w:rPr>
      </w:pPr>
      <w:r w:rsidRPr="00807BE1">
        <w:rPr>
          <w:rFonts w:ascii="Arial" w:hAnsi="Arial" w:cs="Arial"/>
          <w:color w:val="000000"/>
        </w:rPr>
        <w:t>You will crea</w:t>
      </w:r>
      <w:r w:rsidR="00524EE6">
        <w:rPr>
          <w:rFonts w:ascii="Arial" w:hAnsi="Arial" w:cs="Arial"/>
          <w:color w:val="000000"/>
        </w:rPr>
        <w:t>te three</w:t>
      </w:r>
      <w:r w:rsidRPr="00807BE1">
        <w:rPr>
          <w:rFonts w:ascii="Arial" w:hAnsi="Arial" w:cs="Arial"/>
          <w:color w:val="000000"/>
        </w:rPr>
        <w:t xml:space="preserve"> different regression models for the data and will decide which is best. </w:t>
      </w:r>
      <w:r>
        <w:rPr>
          <w:rFonts w:ascii="Arial" w:hAnsi="Arial" w:cs="Arial"/>
          <w:color w:val="000000"/>
        </w:rPr>
        <w:t xml:space="preserve">For </w:t>
      </w:r>
      <w:r w:rsidR="00524EE6">
        <w:rPr>
          <w:rFonts w:ascii="Arial" w:hAnsi="Arial" w:cs="Arial"/>
          <w:color w:val="000000"/>
        </w:rPr>
        <w:t>each of the three</w:t>
      </w:r>
      <w:r>
        <w:rPr>
          <w:rFonts w:ascii="Arial" w:hAnsi="Arial" w:cs="Arial"/>
          <w:color w:val="000000"/>
        </w:rPr>
        <w:t xml:space="preserve"> models below:</w:t>
      </w:r>
    </w:p>
    <w:p w14:paraId="701F9B97" w14:textId="77777777" w:rsidR="00807BE1" w:rsidRPr="00A105F7" w:rsidRDefault="00807BE1" w:rsidP="00A105F7">
      <w:pPr>
        <w:pStyle w:val="ListParagraph"/>
        <w:numPr>
          <w:ilvl w:val="0"/>
          <w:numId w:val="23"/>
        </w:numPr>
        <w:rPr>
          <w:rFonts w:ascii="Arial" w:hAnsi="Arial" w:cs="Arial"/>
          <w:color w:val="000000"/>
        </w:rPr>
      </w:pPr>
      <w:r w:rsidRPr="00A105F7">
        <w:rPr>
          <w:rFonts w:ascii="Arial" w:hAnsi="Arial" w:cs="Arial"/>
          <w:color w:val="000000"/>
        </w:rPr>
        <w:t>Create a scatterplot</w:t>
      </w:r>
    </w:p>
    <w:p w14:paraId="07A0DCCE" w14:textId="77777777" w:rsidR="00807BE1" w:rsidRDefault="00807BE1" w:rsidP="00807BE1">
      <w:pPr>
        <w:pStyle w:val="ListParagraph"/>
        <w:numPr>
          <w:ilvl w:val="0"/>
          <w:numId w:val="2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Calculate an LSRL</w:t>
      </w:r>
    </w:p>
    <w:p w14:paraId="41438282" w14:textId="77777777" w:rsidR="00807BE1" w:rsidRPr="00807BE1" w:rsidRDefault="00807BE1" w:rsidP="00807BE1">
      <w:pPr>
        <w:pStyle w:val="ListParagraph"/>
        <w:numPr>
          <w:ilvl w:val="0"/>
          <w:numId w:val="2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Analyze linearity using any strategies you choose.</w:t>
      </w:r>
      <w:r w:rsidR="00F35F1B">
        <w:rPr>
          <w:rFonts w:ascii="Arial" w:hAnsi="Arial" w:cs="Arial"/>
          <w:color w:val="000000"/>
        </w:rPr>
        <w:t xml:space="preserve"> Show your work.</w:t>
      </w:r>
    </w:p>
    <w:p w14:paraId="55F28D7E" w14:textId="77777777" w:rsidR="0055315C" w:rsidRDefault="0055315C" w:rsidP="00B07879">
      <w:pPr>
        <w:rPr>
          <w:rFonts w:ascii="Arial" w:hAnsi="Arial" w:cs="Arial"/>
          <w:color w:val="000000"/>
        </w:rPr>
      </w:pPr>
    </w:p>
    <w:p w14:paraId="552AF390" w14:textId="77777777" w:rsidR="00807BE1" w:rsidRDefault="0055315C" w:rsidP="00807BE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Linear:</w:t>
      </w:r>
      <w:r w:rsidR="00807BE1">
        <w:rPr>
          <w:rFonts w:ascii="Arial" w:hAnsi="Arial" w:cs="Arial"/>
          <w:color w:val="000000"/>
        </w:rPr>
        <w:t xml:space="preserve"> Plot </w:t>
      </w:r>
      <w:r w:rsidR="006D60BE">
        <w:rPr>
          <w:rFonts w:ascii="Arial" w:hAnsi="Arial" w:cs="Arial"/>
          <w:color w:val="000000"/>
        </w:rPr>
        <w:t>(</w:t>
      </w:r>
      <w:r w:rsidR="006D60BE" w:rsidRPr="006D60BE">
        <w:rPr>
          <w:rFonts w:ascii="Arial" w:hAnsi="Arial" w:cs="Arial"/>
          <w:i/>
          <w:color w:val="000000"/>
        </w:rPr>
        <w:t>x</w:t>
      </w:r>
      <w:r w:rsidR="006D60BE">
        <w:rPr>
          <w:rFonts w:ascii="Arial" w:hAnsi="Arial" w:cs="Arial"/>
          <w:color w:val="000000"/>
        </w:rPr>
        <w:t>,</w:t>
      </w:r>
      <w:r w:rsidR="00807BE1">
        <w:rPr>
          <w:rFonts w:ascii="Arial" w:hAnsi="Arial" w:cs="Arial"/>
          <w:color w:val="000000"/>
        </w:rPr>
        <w:t xml:space="preserve"> </w:t>
      </w:r>
      <w:r w:rsidR="00807BE1" w:rsidRPr="006D60BE">
        <w:rPr>
          <w:rFonts w:ascii="Arial" w:hAnsi="Arial" w:cs="Arial"/>
          <w:i/>
          <w:color w:val="000000"/>
        </w:rPr>
        <w:t>y</w:t>
      </w:r>
      <w:r w:rsidR="006D60BE">
        <w:rPr>
          <w:rFonts w:ascii="Arial" w:hAnsi="Arial" w:cs="Arial"/>
          <w:color w:val="000000"/>
        </w:rPr>
        <w:t>)</w:t>
      </w:r>
      <w:r w:rsidR="00807BE1">
        <w:rPr>
          <w:rFonts w:ascii="Arial" w:hAnsi="Arial" w:cs="Arial"/>
          <w:color w:val="000000"/>
        </w:rPr>
        <w:t>:</w:t>
      </w:r>
      <w:r w:rsidR="00807BE1" w:rsidRPr="00807BE1">
        <w:rPr>
          <w:rFonts w:ascii="Arial" w:hAnsi="Arial" w:cs="Arial"/>
          <w:color w:val="000000"/>
        </w:rPr>
        <w:t xml:space="preserve"> </w:t>
      </w:r>
      <w:r w:rsidR="00807BE1">
        <w:rPr>
          <w:rFonts w:ascii="Arial" w:hAnsi="Arial" w:cs="Arial"/>
          <w:color w:val="000000"/>
        </w:rPr>
        <w:tab/>
      </w:r>
      <w:r w:rsidR="00807BE1">
        <w:rPr>
          <w:rFonts w:ascii="Arial" w:hAnsi="Arial" w:cs="Arial"/>
          <w:color w:val="000000"/>
        </w:rPr>
        <w:tab/>
      </w:r>
      <w:r w:rsidR="00807BE1">
        <w:rPr>
          <w:rFonts w:ascii="Arial" w:hAnsi="Arial" w:cs="Arial"/>
          <w:color w:val="000000"/>
        </w:rPr>
        <w:tab/>
      </w:r>
      <w:r w:rsidR="00807BE1">
        <w:rPr>
          <w:rFonts w:ascii="Arial" w:hAnsi="Arial" w:cs="Arial"/>
          <w:color w:val="000000"/>
        </w:rPr>
        <w:tab/>
      </w:r>
      <w:r w:rsidR="00807BE1">
        <w:rPr>
          <w:rFonts w:ascii="Arial" w:hAnsi="Arial" w:cs="Arial"/>
          <w:color w:val="000000"/>
        </w:rPr>
        <w:tab/>
      </w:r>
    </w:p>
    <w:p w14:paraId="6BCEBE84" w14:textId="77777777" w:rsidR="0055315C" w:rsidRDefault="0055315C" w:rsidP="00B07879">
      <w:pPr>
        <w:rPr>
          <w:rFonts w:ascii="Arial" w:hAnsi="Arial" w:cs="Arial"/>
          <w:color w:val="000000"/>
        </w:rPr>
      </w:pPr>
    </w:p>
    <w:p w14:paraId="756FBAAC" w14:textId="77777777" w:rsidR="0055315C" w:rsidRDefault="0055315C" w:rsidP="00B07879">
      <w:pPr>
        <w:rPr>
          <w:rFonts w:ascii="Arial" w:hAnsi="Arial" w:cs="Arial"/>
          <w:color w:val="000000"/>
        </w:rPr>
      </w:pPr>
    </w:p>
    <w:p w14:paraId="5A5947E7" w14:textId="77777777" w:rsidR="0055315C" w:rsidRDefault="0055315C" w:rsidP="00A105F7">
      <w:pPr>
        <w:rPr>
          <w:rFonts w:ascii="Arial" w:hAnsi="Arial" w:cs="Arial"/>
          <w:color w:val="000000"/>
        </w:rPr>
      </w:pPr>
    </w:p>
    <w:p w14:paraId="2E2846A8" w14:textId="77777777" w:rsidR="00F35F1B" w:rsidRDefault="00F35F1B" w:rsidP="00A105F7">
      <w:pPr>
        <w:rPr>
          <w:rFonts w:ascii="Arial" w:hAnsi="Arial" w:cs="Arial"/>
          <w:color w:val="000000"/>
        </w:rPr>
      </w:pPr>
    </w:p>
    <w:p w14:paraId="5A2B576C" w14:textId="77777777" w:rsidR="00F35F1B" w:rsidRPr="00A105F7" w:rsidRDefault="00F35F1B" w:rsidP="00A105F7">
      <w:pPr>
        <w:rPr>
          <w:rFonts w:ascii="Arial" w:hAnsi="Arial" w:cs="Arial"/>
          <w:color w:val="000000"/>
        </w:rPr>
      </w:pPr>
    </w:p>
    <w:p w14:paraId="4BC5B382" w14:textId="77777777" w:rsidR="0055315C" w:rsidRDefault="0055315C" w:rsidP="00B07879">
      <w:pPr>
        <w:rPr>
          <w:rFonts w:ascii="Arial" w:hAnsi="Arial" w:cs="Arial"/>
          <w:color w:val="000000"/>
        </w:rPr>
      </w:pPr>
    </w:p>
    <w:p w14:paraId="7A8463EE" w14:textId="77777777" w:rsidR="0055315C" w:rsidRDefault="00A105F7" w:rsidP="00B0787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Quadratic: Plot </w:t>
      </w:r>
      <w:r w:rsidR="006D60BE">
        <w:rPr>
          <w:rFonts w:ascii="Arial" w:hAnsi="Arial" w:cs="Arial"/>
          <w:color w:val="000000"/>
        </w:rPr>
        <w:t>(</w:t>
      </w:r>
      <w:r w:rsidRPr="006D60BE">
        <w:rPr>
          <w:rFonts w:ascii="Arial" w:hAnsi="Arial" w:cs="Arial"/>
          <w:i/>
          <w:color w:val="000000"/>
        </w:rPr>
        <w:t>x</w:t>
      </w:r>
      <w:r>
        <w:rPr>
          <w:rFonts w:ascii="Arial" w:hAnsi="Arial" w:cs="Arial"/>
          <w:color w:val="000000"/>
          <w:vertAlign w:val="superscript"/>
        </w:rPr>
        <w:t>2</w:t>
      </w:r>
      <w:r w:rsidR="006D60B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6D60BE">
        <w:rPr>
          <w:rFonts w:ascii="Arial" w:hAnsi="Arial" w:cs="Arial"/>
          <w:i/>
          <w:color w:val="000000"/>
        </w:rPr>
        <w:t>y</w:t>
      </w:r>
      <w:r w:rsidR="006D60BE">
        <w:rPr>
          <w:rFonts w:ascii="Arial" w:hAnsi="Arial" w:cs="Arial"/>
          <w:color w:val="000000"/>
        </w:rPr>
        <w:t>):</w:t>
      </w:r>
    </w:p>
    <w:p w14:paraId="43FA9C45" w14:textId="77777777" w:rsidR="0055315C" w:rsidRDefault="0055315C" w:rsidP="00B07879">
      <w:pPr>
        <w:rPr>
          <w:rFonts w:ascii="Arial" w:hAnsi="Arial" w:cs="Arial"/>
          <w:color w:val="000000"/>
        </w:rPr>
      </w:pPr>
    </w:p>
    <w:p w14:paraId="0049D1D2" w14:textId="77777777" w:rsidR="0055315C" w:rsidRDefault="0055315C" w:rsidP="00B07879">
      <w:pPr>
        <w:rPr>
          <w:rFonts w:ascii="Arial" w:hAnsi="Arial" w:cs="Arial"/>
          <w:color w:val="000000"/>
        </w:rPr>
      </w:pPr>
    </w:p>
    <w:p w14:paraId="2B031518" w14:textId="77777777" w:rsidR="00F35F1B" w:rsidRDefault="00F35F1B" w:rsidP="00B07879">
      <w:pPr>
        <w:rPr>
          <w:rFonts w:ascii="Arial" w:hAnsi="Arial" w:cs="Arial"/>
          <w:color w:val="000000"/>
        </w:rPr>
      </w:pPr>
    </w:p>
    <w:p w14:paraId="304D0F37" w14:textId="77777777" w:rsidR="00F35F1B" w:rsidRDefault="00F35F1B" w:rsidP="00B07879">
      <w:pPr>
        <w:rPr>
          <w:rFonts w:ascii="Arial" w:hAnsi="Arial" w:cs="Arial"/>
          <w:color w:val="000000"/>
        </w:rPr>
      </w:pPr>
    </w:p>
    <w:p w14:paraId="174D7C83" w14:textId="77777777" w:rsidR="00F35F1B" w:rsidRDefault="00F35F1B" w:rsidP="00B07879">
      <w:pPr>
        <w:rPr>
          <w:rFonts w:ascii="Arial" w:hAnsi="Arial" w:cs="Arial"/>
          <w:color w:val="000000"/>
        </w:rPr>
      </w:pPr>
    </w:p>
    <w:p w14:paraId="12AE64AA" w14:textId="77777777" w:rsidR="0055315C" w:rsidRDefault="0055315C" w:rsidP="00B07879">
      <w:pPr>
        <w:rPr>
          <w:rFonts w:ascii="Arial" w:hAnsi="Arial" w:cs="Arial"/>
          <w:color w:val="000000"/>
        </w:rPr>
      </w:pPr>
    </w:p>
    <w:p w14:paraId="475894A4" w14:textId="77777777" w:rsidR="0055315C" w:rsidRDefault="0055315C" w:rsidP="00B07879">
      <w:pPr>
        <w:rPr>
          <w:rFonts w:ascii="Arial" w:hAnsi="Arial" w:cs="Arial"/>
          <w:color w:val="000000"/>
        </w:rPr>
      </w:pPr>
    </w:p>
    <w:p w14:paraId="2C4B2AFA" w14:textId="77777777" w:rsidR="0055315C" w:rsidRDefault="0055315C" w:rsidP="00B0787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Exponential:</w:t>
      </w:r>
      <w:r w:rsidR="00A105F7">
        <w:rPr>
          <w:rFonts w:ascii="Arial" w:hAnsi="Arial" w:cs="Arial"/>
          <w:color w:val="000000"/>
        </w:rPr>
        <w:t xml:space="preserve"> Plot </w:t>
      </w:r>
      <w:r w:rsidR="006D60BE">
        <w:rPr>
          <w:rFonts w:ascii="Arial" w:hAnsi="Arial" w:cs="Arial"/>
          <w:color w:val="000000"/>
        </w:rPr>
        <w:t>(</w:t>
      </w:r>
      <w:r w:rsidR="006D60BE" w:rsidRPr="006D60BE">
        <w:rPr>
          <w:rFonts w:ascii="Arial" w:hAnsi="Arial" w:cs="Arial"/>
          <w:i/>
          <w:color w:val="000000"/>
        </w:rPr>
        <w:t>x</w:t>
      </w:r>
      <w:r w:rsidR="006D60BE">
        <w:rPr>
          <w:rFonts w:ascii="Arial" w:hAnsi="Arial" w:cs="Arial"/>
          <w:color w:val="000000"/>
        </w:rPr>
        <w:t xml:space="preserve">, log </w:t>
      </w:r>
      <w:r w:rsidR="006D60BE" w:rsidRPr="006D60BE">
        <w:rPr>
          <w:rFonts w:ascii="Arial" w:hAnsi="Arial" w:cs="Arial"/>
          <w:i/>
          <w:color w:val="000000"/>
        </w:rPr>
        <w:t>y</w:t>
      </w:r>
      <w:r w:rsidR="006D60BE">
        <w:rPr>
          <w:rFonts w:ascii="Arial" w:hAnsi="Arial" w:cs="Arial"/>
          <w:color w:val="000000"/>
        </w:rPr>
        <w:t>)</w:t>
      </w:r>
    </w:p>
    <w:p w14:paraId="5ABC72AA" w14:textId="77777777" w:rsidR="0055315C" w:rsidRDefault="0055315C" w:rsidP="00B07879">
      <w:pPr>
        <w:rPr>
          <w:rFonts w:ascii="Arial" w:hAnsi="Arial" w:cs="Arial"/>
          <w:color w:val="000000"/>
        </w:rPr>
      </w:pPr>
    </w:p>
    <w:p w14:paraId="0A87C64B" w14:textId="77777777" w:rsidR="0055315C" w:rsidRDefault="0055315C" w:rsidP="00B07879">
      <w:pPr>
        <w:rPr>
          <w:rFonts w:ascii="Arial" w:hAnsi="Arial" w:cs="Arial"/>
          <w:color w:val="000000"/>
        </w:rPr>
      </w:pPr>
    </w:p>
    <w:p w14:paraId="15CED941" w14:textId="77777777" w:rsidR="0055315C" w:rsidRDefault="0055315C" w:rsidP="00B07879">
      <w:pPr>
        <w:rPr>
          <w:rFonts w:ascii="Arial" w:hAnsi="Arial" w:cs="Arial"/>
          <w:color w:val="000000"/>
        </w:rPr>
      </w:pPr>
    </w:p>
    <w:p w14:paraId="3B715A52" w14:textId="77777777" w:rsidR="00F35F1B" w:rsidRDefault="00F35F1B" w:rsidP="00B07879">
      <w:pPr>
        <w:rPr>
          <w:rFonts w:ascii="Arial" w:hAnsi="Arial" w:cs="Arial"/>
          <w:color w:val="000000"/>
        </w:rPr>
      </w:pPr>
    </w:p>
    <w:p w14:paraId="06A2CF1D" w14:textId="77777777" w:rsidR="00F35F1B" w:rsidRDefault="00F35F1B" w:rsidP="00B07879">
      <w:pPr>
        <w:rPr>
          <w:rFonts w:ascii="Arial" w:hAnsi="Arial" w:cs="Arial"/>
          <w:color w:val="000000"/>
        </w:rPr>
      </w:pPr>
    </w:p>
    <w:p w14:paraId="2EF03E6A" w14:textId="77777777" w:rsidR="00F35F1B" w:rsidRDefault="00F35F1B" w:rsidP="00B07879">
      <w:pPr>
        <w:rPr>
          <w:rFonts w:ascii="Arial" w:hAnsi="Arial" w:cs="Arial"/>
          <w:color w:val="000000"/>
        </w:rPr>
      </w:pPr>
    </w:p>
    <w:p w14:paraId="519728CC" w14:textId="77777777" w:rsidR="00F35F1B" w:rsidRDefault="00F35F1B" w:rsidP="00B07879">
      <w:pPr>
        <w:rPr>
          <w:rFonts w:ascii="Arial" w:hAnsi="Arial" w:cs="Arial"/>
          <w:color w:val="000000"/>
        </w:rPr>
      </w:pPr>
    </w:p>
    <w:p w14:paraId="2F04EE1B" w14:textId="77777777" w:rsidR="0055315C" w:rsidRDefault="0055315C" w:rsidP="00B07879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regression is the best choice for your data?</w:t>
      </w:r>
      <w:r w:rsidR="00F35F1B">
        <w:rPr>
          <w:rFonts w:ascii="Arial" w:hAnsi="Arial" w:cs="Arial"/>
          <w:color w:val="000000"/>
        </w:rPr>
        <w:t xml:space="preserve"> Why?</w:t>
      </w:r>
    </w:p>
    <w:p w14:paraId="6B2F4D09" w14:textId="77777777" w:rsidR="0055315C" w:rsidRDefault="0055315C" w:rsidP="00B07879">
      <w:pPr>
        <w:rPr>
          <w:rFonts w:ascii="Arial" w:hAnsi="Arial" w:cs="Arial"/>
          <w:color w:val="000000"/>
        </w:rPr>
      </w:pPr>
    </w:p>
    <w:p w14:paraId="10AB3A33" w14:textId="77777777" w:rsidR="0055315C" w:rsidRDefault="0055315C" w:rsidP="00B07879">
      <w:pPr>
        <w:rPr>
          <w:rFonts w:ascii="Arial" w:hAnsi="Arial" w:cs="Arial"/>
          <w:color w:val="000000"/>
        </w:rPr>
      </w:pPr>
    </w:p>
    <w:p w14:paraId="13E4679C" w14:textId="024FE1D2" w:rsidR="0055315C" w:rsidRDefault="0055315C" w:rsidP="00B07879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Calculate how many inches you will have to pull back for a finish line of</w:t>
      </w:r>
      <w:r w:rsidR="00D862A6">
        <w:rPr>
          <w:rFonts w:ascii="Arial" w:hAnsi="Arial" w:cs="Arial"/>
          <w:color w:val="000000"/>
        </w:rPr>
        <w:t xml:space="preserve"> 80 inches</w:t>
      </w:r>
      <w:r>
        <w:rPr>
          <w:rFonts w:ascii="Arial" w:hAnsi="Arial" w:cs="Arial"/>
          <w:color w:val="000000"/>
        </w:rPr>
        <w:t>.</w:t>
      </w:r>
    </w:p>
    <w:p w14:paraId="3C677E2D" w14:textId="77777777" w:rsidR="00F35F1B" w:rsidRDefault="00F35F1B" w:rsidP="00F35F1B">
      <w:pPr>
        <w:rPr>
          <w:rFonts w:ascii="Arial" w:hAnsi="Arial" w:cs="Arial"/>
          <w:color w:val="000000"/>
        </w:rPr>
      </w:pPr>
    </w:p>
    <w:p w14:paraId="69604828" w14:textId="1FE8DEB7" w:rsidR="00275DE2" w:rsidRDefault="00275DE2" w:rsidP="00275DE2">
      <w:pPr>
        <w:jc w:val="center"/>
        <w:rPr>
          <w:rFonts w:ascii="Arial" w:hAnsi="Arial" w:cs="Arial"/>
        </w:rPr>
      </w:pPr>
      <w:r w:rsidRPr="008F5D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0FB06B" wp14:editId="1FA63E3A">
                <wp:simplePos x="0" y="0"/>
                <wp:positionH relativeFrom="column">
                  <wp:posOffset>-447040</wp:posOffset>
                </wp:positionH>
                <wp:positionV relativeFrom="paragraph">
                  <wp:posOffset>340360</wp:posOffset>
                </wp:positionV>
                <wp:extent cx="7012940" cy="1498600"/>
                <wp:effectExtent l="0" t="0" r="1651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79F0" w14:textId="5ABE1865" w:rsidR="00275DE2" w:rsidRPr="008F5DCE" w:rsidRDefault="002B311C" w:rsidP="00275DE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</w:t>
                            </w:r>
                            <w:r w:rsidR="00275DE2" w:rsidRPr="008F5DCE">
                              <w:rPr>
                                <w:rFonts w:ascii="Arial" w:hAnsi="Arial" w:cs="Arial"/>
                              </w:rPr>
                              <w:t xml:space="preserve"> Ideas: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B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2pt;margin-top:26.8pt;width:552.2pt;height:1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">
                <v:textbox>
                  <w:txbxContent>
                    <w:p w14:paraId="1CE779F0" w14:textId="5ABE1865" w:rsidR="00275DE2" w:rsidRPr="008F5DCE" w:rsidRDefault="002B311C" w:rsidP="00275DE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</w:t>
                      </w:r>
                      <w:r w:rsidR="00275DE2" w:rsidRPr="008F5DCE">
                        <w:rPr>
                          <w:rFonts w:ascii="Arial" w:hAnsi="Arial" w:cs="Arial"/>
                        </w:rPr>
                        <w:t xml:space="preserve"> Ideas: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Choosing the Best Regression</w:t>
      </w:r>
    </w:p>
    <w:p w14:paraId="2DBD0F22" w14:textId="77777777" w:rsidR="00275DE2" w:rsidRDefault="00275DE2" w:rsidP="00180603">
      <w:pPr>
        <w:jc w:val="center"/>
        <w:rPr>
          <w:rFonts w:ascii="Arial" w:hAnsi="Arial" w:cs="Arial"/>
        </w:rPr>
      </w:pPr>
      <w:r w:rsidRPr="00E12A43">
        <w:rPr>
          <w:rFonts w:ascii="Arial" w:hAnsi="Arial" w:cs="Arial"/>
          <w:sz w:val="36"/>
          <w:szCs w:val="36"/>
        </w:rPr>
        <w:t>Check Your Understanding:</w:t>
      </w:r>
    </w:p>
    <w:p w14:paraId="254FA960" w14:textId="584754DF" w:rsidR="00633D92" w:rsidRPr="00E009FF" w:rsidRDefault="00633D92" w:rsidP="00633D92">
      <w:pPr>
        <w:ind w:left="-540" w:right="-540"/>
        <w:rPr>
          <w:rFonts w:ascii="Arial" w:hAnsi="Arial" w:cs="Arial"/>
        </w:rPr>
      </w:pPr>
      <w:r>
        <w:rPr>
          <w:rFonts w:ascii="Arial" w:hAnsi="Arial" w:cs="Arial"/>
        </w:rPr>
        <w:t>Gapminder.org is an organization dedicated to studying global health. Here is a scatterplot showing average annual income (</w:t>
      </w:r>
      <w:r w:rsidR="00ED5063">
        <w:rPr>
          <w:rFonts w:ascii="Arial" w:hAnsi="Arial" w:cs="Arial"/>
        </w:rPr>
        <w:t>in thousands of</w:t>
      </w:r>
      <w:r>
        <w:rPr>
          <w:rFonts w:ascii="Arial" w:hAnsi="Arial" w:cs="Arial"/>
        </w:rPr>
        <w:t xml:space="preserve"> U.S. dollars) and life expectancy </w:t>
      </w:r>
      <w:r w:rsidR="00B427B0">
        <w:rPr>
          <w:rFonts w:ascii="Arial" w:hAnsi="Arial" w:cs="Arial"/>
        </w:rPr>
        <w:t xml:space="preserve">(years) </w:t>
      </w:r>
      <w:r>
        <w:rPr>
          <w:rFonts w:ascii="Arial" w:hAnsi="Arial" w:cs="Arial"/>
        </w:rPr>
        <w:t xml:space="preserve">for a random sample of 15 countries selected from the </w:t>
      </w:r>
      <w:proofErr w:type="spellStart"/>
      <w:r>
        <w:rPr>
          <w:rFonts w:ascii="Arial" w:hAnsi="Arial" w:cs="Arial"/>
        </w:rPr>
        <w:t>Gapminder</w:t>
      </w:r>
      <w:proofErr w:type="spellEnd"/>
      <w:r>
        <w:rPr>
          <w:rFonts w:ascii="Arial" w:hAnsi="Arial" w:cs="Arial"/>
        </w:rPr>
        <w:t xml:space="preserve"> data base.</w:t>
      </w:r>
    </w:p>
    <w:p w14:paraId="469076ED" w14:textId="77777777" w:rsidR="00180603" w:rsidRDefault="00180603" w:rsidP="00180603">
      <w:pPr>
        <w:rPr>
          <w:rFonts w:ascii="Arial" w:hAnsi="Arial" w:cs="Arial"/>
          <w:color w:val="000000"/>
        </w:rPr>
      </w:pPr>
    </w:p>
    <w:p w14:paraId="2F2F2D67" w14:textId="41894F7D" w:rsidR="00180603" w:rsidRDefault="00180603" w:rsidP="00633D92">
      <w:pPr>
        <w:ind w:left="-540" w:right="-540"/>
        <w:rPr>
          <w:rFonts w:ascii="Arial" w:hAnsi="Arial" w:cs="Arial"/>
          <w:color w:val="000000"/>
        </w:rPr>
      </w:pPr>
      <w:r w:rsidRPr="00180603">
        <w:rPr>
          <w:rFonts w:ascii="Arial" w:hAnsi="Arial" w:cs="Arial"/>
          <w:color w:val="000000"/>
        </w:rPr>
        <w:t>The output shows three possible models for predi</w:t>
      </w:r>
      <w:r>
        <w:rPr>
          <w:rFonts w:ascii="Arial" w:hAnsi="Arial" w:cs="Arial"/>
          <w:color w:val="000000"/>
        </w:rPr>
        <w:t xml:space="preserve">cting </w:t>
      </w:r>
      <w:r w:rsidR="00633D92">
        <w:rPr>
          <w:rFonts w:ascii="Arial" w:hAnsi="Arial" w:cs="Arial"/>
          <w:color w:val="000000"/>
        </w:rPr>
        <w:t>life expectancy</w:t>
      </w:r>
      <w:r>
        <w:rPr>
          <w:rFonts w:ascii="Arial" w:hAnsi="Arial" w:cs="Arial"/>
          <w:color w:val="000000"/>
        </w:rPr>
        <w:t xml:space="preserve"> from </w:t>
      </w:r>
      <w:r w:rsidR="00633D92">
        <w:rPr>
          <w:rFonts w:ascii="Arial" w:hAnsi="Arial" w:cs="Arial"/>
          <w:color w:val="000000"/>
        </w:rPr>
        <w:t>income</w:t>
      </w:r>
      <w:r>
        <w:rPr>
          <w:rFonts w:ascii="Arial" w:hAnsi="Arial" w:cs="Arial"/>
          <w:color w:val="000000"/>
        </w:rPr>
        <w:t xml:space="preserve">. </w:t>
      </w:r>
      <w:r w:rsidR="00633D92">
        <w:rPr>
          <w:rFonts w:ascii="Arial" w:hAnsi="Arial" w:cs="Arial"/>
          <w:color w:val="000000"/>
        </w:rPr>
        <w:t>Model (a)</w:t>
      </w:r>
      <w:r w:rsidRPr="00180603">
        <w:rPr>
          <w:rFonts w:ascii="Arial" w:hAnsi="Arial" w:cs="Arial"/>
          <w:color w:val="000000"/>
        </w:rPr>
        <w:t xml:space="preserve"> is based on the original data, while </w:t>
      </w:r>
      <w:r w:rsidR="00633D92">
        <w:rPr>
          <w:rFonts w:ascii="Arial" w:hAnsi="Arial" w:cs="Arial"/>
          <w:color w:val="000000"/>
        </w:rPr>
        <w:t>Model (b) and (c)</w:t>
      </w:r>
      <w:r>
        <w:rPr>
          <w:rFonts w:ascii="Arial" w:hAnsi="Arial" w:cs="Arial"/>
          <w:color w:val="000000"/>
        </w:rPr>
        <w:t xml:space="preserve"> involve transformations of </w:t>
      </w:r>
      <w:r w:rsidRPr="00180603">
        <w:rPr>
          <w:rFonts w:ascii="Arial" w:hAnsi="Arial" w:cs="Arial"/>
          <w:color w:val="000000"/>
        </w:rPr>
        <w:t>the original data. Each set of output includes a scatterp</w:t>
      </w:r>
      <w:r>
        <w:rPr>
          <w:rFonts w:ascii="Arial" w:hAnsi="Arial" w:cs="Arial"/>
          <w:color w:val="000000"/>
        </w:rPr>
        <w:t xml:space="preserve">lot with a least-squares </w:t>
      </w:r>
      <w:r w:rsidRPr="00180603">
        <w:rPr>
          <w:rFonts w:ascii="Arial" w:hAnsi="Arial" w:cs="Arial"/>
          <w:color w:val="000000"/>
        </w:rPr>
        <w:t>regression line added and a residual plot.</w:t>
      </w:r>
      <w:r w:rsidR="00556EC2">
        <w:rPr>
          <w:rFonts w:ascii="Arial" w:hAnsi="Arial" w:cs="Arial"/>
          <w:color w:val="000000"/>
        </w:rPr>
        <w:t xml:space="preserve"> The </w:t>
      </w:r>
      <w:r w:rsidR="00633D92">
        <w:rPr>
          <w:rFonts w:ascii="Arial" w:hAnsi="Arial" w:cs="Arial"/>
          <w:color w:val="000000"/>
        </w:rPr>
        <w:t xml:space="preserve">regression </w:t>
      </w:r>
      <w:r w:rsidR="00556EC2">
        <w:rPr>
          <w:rFonts w:ascii="Arial" w:hAnsi="Arial" w:cs="Arial"/>
          <w:color w:val="000000"/>
        </w:rPr>
        <w:t xml:space="preserve">equations are given below. </w:t>
      </w:r>
    </w:p>
    <w:p w14:paraId="4BBB5330" w14:textId="6C733E0A" w:rsidR="00633D92" w:rsidRDefault="00633D92" w:rsidP="00633D92">
      <w:pPr>
        <w:ind w:left="-540" w:right="-540"/>
        <w:rPr>
          <w:rFonts w:ascii="Arial" w:hAnsi="Arial" w:cs="Arial"/>
          <w:color w:val="000000"/>
        </w:rPr>
      </w:pPr>
    </w:p>
    <w:tbl>
      <w:tblPr>
        <w:tblStyle w:val="TableGrid"/>
        <w:tblW w:w="10275" w:type="dxa"/>
        <w:tblInd w:w="-470" w:type="dxa"/>
        <w:tblLook w:val="04A0" w:firstRow="1" w:lastRow="0" w:firstColumn="1" w:lastColumn="0" w:noHBand="0" w:noVBand="1"/>
      </w:tblPr>
      <w:tblGrid>
        <w:gridCol w:w="3425"/>
        <w:gridCol w:w="3425"/>
        <w:gridCol w:w="3425"/>
      </w:tblGrid>
      <w:tr w:rsidR="00B427B0" w14:paraId="3F003B89" w14:textId="77777777" w:rsidTr="00ED5063">
        <w:tc>
          <w:tcPr>
            <w:tcW w:w="3425" w:type="dxa"/>
          </w:tcPr>
          <w:p w14:paraId="386D01EA" w14:textId="32DF8EB3" w:rsidR="00633D92" w:rsidRDefault="00ED5063" w:rsidP="00ED5063">
            <w:pPr>
              <w:ind w:left="-90" w:right="-5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</w:t>
            </w:r>
            <w:r w:rsidR="00633D92">
              <w:rPr>
                <w:rFonts w:ascii="Arial" w:hAnsi="Arial" w:cs="Arial"/>
                <w:color w:val="000000"/>
              </w:rPr>
              <w:t>Model (a)</w:t>
            </w:r>
          </w:p>
        </w:tc>
        <w:tc>
          <w:tcPr>
            <w:tcW w:w="3425" w:type="dxa"/>
          </w:tcPr>
          <w:p w14:paraId="48EF4A65" w14:textId="301119A6" w:rsidR="00633D92" w:rsidRDefault="00ED5063" w:rsidP="00633D92">
            <w:pPr>
              <w:ind w:right="-5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</w:t>
            </w:r>
            <w:r w:rsidR="00633D92">
              <w:rPr>
                <w:rFonts w:ascii="Arial" w:hAnsi="Arial" w:cs="Arial"/>
                <w:color w:val="000000"/>
              </w:rPr>
              <w:t>Model (b)</w:t>
            </w:r>
          </w:p>
        </w:tc>
        <w:tc>
          <w:tcPr>
            <w:tcW w:w="3425" w:type="dxa"/>
          </w:tcPr>
          <w:p w14:paraId="1F05DD1C" w14:textId="4F12B7C9" w:rsidR="00633D92" w:rsidRDefault="00ED5063" w:rsidP="00633D92">
            <w:pPr>
              <w:ind w:right="-5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</w:t>
            </w:r>
            <w:r w:rsidR="00633D92">
              <w:rPr>
                <w:rFonts w:ascii="Arial" w:hAnsi="Arial" w:cs="Arial"/>
                <w:color w:val="000000"/>
              </w:rPr>
              <w:t>Model (c)</w:t>
            </w:r>
          </w:p>
        </w:tc>
      </w:tr>
      <w:tr w:rsidR="00B427B0" w14:paraId="4E0FE1B0" w14:textId="77777777" w:rsidTr="00ED5063">
        <w:tc>
          <w:tcPr>
            <w:tcW w:w="3425" w:type="dxa"/>
          </w:tcPr>
          <w:p w14:paraId="06F8D1BC" w14:textId="24BA1D24" w:rsidR="00633D92" w:rsidRDefault="00B427B0" w:rsidP="00633D92">
            <w:pPr>
              <w:ind w:right="-5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2FCB57D" wp14:editId="019D5B58">
                  <wp:extent cx="1764871" cy="1231601"/>
                  <wp:effectExtent l="0" t="0" r="6985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954" cy="124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</w:tcPr>
          <w:p w14:paraId="1292E068" w14:textId="667B7DB0" w:rsidR="00633D92" w:rsidRDefault="00B427B0" w:rsidP="00633D92">
            <w:pPr>
              <w:ind w:right="-5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A91C0F9" wp14:editId="22144B44">
                  <wp:extent cx="1822021" cy="1255456"/>
                  <wp:effectExtent l="0" t="0" r="6985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063" cy="126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</w:tcPr>
          <w:p w14:paraId="27B7B7B8" w14:textId="0C817106" w:rsidR="00633D92" w:rsidRDefault="00B427B0" w:rsidP="00ED5063">
            <w:pPr>
              <w:ind w:right="-5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ED5063">
              <w:rPr>
                <w:noProof/>
              </w:rPr>
              <w:drawing>
                <wp:inline distT="0" distB="0" distL="0" distR="0" wp14:anchorId="2AC68873" wp14:editId="34615D63">
                  <wp:extent cx="1812624" cy="12477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19" cy="127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7B0" w14:paraId="64A4900C" w14:textId="77777777" w:rsidTr="00ED5063">
        <w:trPr>
          <w:trHeight w:val="1043"/>
        </w:trPr>
        <w:tc>
          <w:tcPr>
            <w:tcW w:w="3425" w:type="dxa"/>
          </w:tcPr>
          <w:p w14:paraId="52520097" w14:textId="21E6E62B" w:rsidR="00633D92" w:rsidRDefault="00B427B0" w:rsidP="00633D92">
            <w:pPr>
              <w:ind w:right="-5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218CF59" wp14:editId="79897A94">
                  <wp:extent cx="1809750" cy="60004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763" cy="60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</w:tcPr>
          <w:p w14:paraId="2EED9106" w14:textId="384C0945" w:rsidR="00633D92" w:rsidRDefault="00B427B0" w:rsidP="00633D92">
            <w:pPr>
              <w:ind w:right="-5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80C6532" wp14:editId="337C3C39">
                  <wp:extent cx="1866900" cy="638590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401" cy="64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</w:tcPr>
          <w:p w14:paraId="6AE169CB" w14:textId="5CD9BA5C" w:rsidR="00633D92" w:rsidRDefault="00B427B0" w:rsidP="00633D92">
            <w:pPr>
              <w:ind w:right="-5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D5063">
              <w:rPr>
                <w:noProof/>
              </w:rPr>
              <w:drawing>
                <wp:inline distT="0" distB="0" distL="0" distR="0" wp14:anchorId="672D4F09" wp14:editId="654399F3">
                  <wp:extent cx="1943100" cy="65682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858" cy="66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7B0" w14:paraId="14A2A1DD" w14:textId="77777777" w:rsidTr="00ED5063">
        <w:trPr>
          <w:trHeight w:val="710"/>
        </w:trPr>
        <w:tc>
          <w:tcPr>
            <w:tcW w:w="3425" w:type="dxa"/>
          </w:tcPr>
          <w:p w14:paraId="5770F617" w14:textId="77777777" w:rsidR="00ED5063" w:rsidRPr="00ED5063" w:rsidRDefault="001D6977" w:rsidP="00633D92">
            <w:pPr>
              <w:ind w:right="-540"/>
              <w:rPr>
                <w:rFonts w:ascii="Arial" w:hAnsi="Arial" w:cs="Arial"/>
                <w:color w:val="000000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color w:val="000000"/>
                      </w:rPr>
                      <m:t>life expectancy</m:t>
                    </m:r>
                  </m:e>
                </m:acc>
              </m:oMath>
            </m:oMathPara>
          </w:p>
          <w:p w14:paraId="18370D94" w14:textId="2E108E9B" w:rsidR="00ED5063" w:rsidRDefault="00ED5063" w:rsidP="00633D92">
            <w:pPr>
              <w:ind w:right="-540"/>
              <w:rPr>
                <w:rFonts w:ascii="Arial" w:hAnsi="Arial" w:cs="Arial"/>
                <w:color w:val="000000"/>
              </w:rPr>
            </w:pPr>
            <m:oMath>
              <m:r>
                <w:rPr>
                  <w:rFonts w:ascii="Cambria Math" w:hAnsi="Cambria Math" w:cs="Arial"/>
                  <w:color w:val="000000"/>
                </w:rPr>
                <m:t>=69.9352+0.1530(income)</m:t>
              </m:r>
            </m:oMath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25" w:type="dxa"/>
          </w:tcPr>
          <w:p w14:paraId="1310ABDA" w14:textId="4C3B9791" w:rsidR="00633D92" w:rsidRDefault="001D6977" w:rsidP="00ED5063">
            <w:pPr>
              <w:ind w:left="-104"/>
              <w:rPr>
                <w:rFonts w:ascii="Arial" w:hAnsi="Arial" w:cs="Arial"/>
                <w:color w:val="000000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</w:rPr>
                      <m:t>ln⁡</m:t>
                    </m:r>
                    <m:r>
                      <w:rPr>
                        <w:rFonts w:ascii="Cambria Math" w:hAnsi="Cambria Math" w:cs="Arial"/>
                        <w:color w:val="000000"/>
                      </w:rPr>
                      <m:t>(life expectancy)</m:t>
                    </m:r>
                  </m:e>
                </m:acc>
                <m:r>
                  <w:rPr>
                    <w:rFonts w:ascii="Cambria Math" w:hAnsi="Cambria Math" w:cs="Arial"/>
                    <w:color w:val="000000"/>
                  </w:rPr>
                  <m:t>=4.2436+0.0021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</w:rPr>
                      <m:t>income</m:t>
                    </m:r>
                  </m:e>
                </m:d>
              </m:oMath>
            </m:oMathPara>
          </w:p>
        </w:tc>
        <w:tc>
          <w:tcPr>
            <w:tcW w:w="3425" w:type="dxa"/>
          </w:tcPr>
          <w:p w14:paraId="019D8FCF" w14:textId="2532658D" w:rsidR="00633D92" w:rsidRDefault="001D6977" w:rsidP="00ED5063">
            <w:pPr>
              <w:ind w:left="-104"/>
              <w:rPr>
                <w:rFonts w:ascii="Arial" w:hAnsi="Arial" w:cs="Arial"/>
                <w:color w:val="000000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</w:rPr>
                      <m:t>ln⁡</m:t>
                    </m:r>
                    <m:r>
                      <w:rPr>
                        <w:rFonts w:ascii="Cambria Math" w:hAnsi="Cambria Math" w:cs="Arial"/>
                        <w:color w:val="000000"/>
                      </w:rPr>
                      <m:t>(life expectancy)</m:t>
                    </m:r>
                  </m:e>
                </m:acc>
                <m:r>
                  <w:rPr>
                    <w:rFonts w:ascii="Cambria Math" w:hAnsi="Cambria Math" w:cs="Arial"/>
                    <w:color w:val="000000"/>
                  </w:rPr>
                  <m:t>=4.1393+0.0603ln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</w:rPr>
                      <m:t>income</m:t>
                    </m:r>
                  </m:e>
                </m:d>
              </m:oMath>
            </m:oMathPara>
          </w:p>
        </w:tc>
      </w:tr>
    </w:tbl>
    <w:p w14:paraId="1C1FEB2A" w14:textId="0F8D6288" w:rsidR="00633D92" w:rsidRDefault="00633D92" w:rsidP="00633D92">
      <w:pPr>
        <w:ind w:left="-540" w:right="-540"/>
        <w:rPr>
          <w:rFonts w:ascii="Arial" w:hAnsi="Arial" w:cs="Arial"/>
          <w:color w:val="000000"/>
        </w:rPr>
      </w:pPr>
    </w:p>
    <w:p w14:paraId="171E980E" w14:textId="0050BA7F" w:rsidR="00556EC2" w:rsidRDefault="00D862A6" w:rsidP="00B427B0">
      <w:pPr>
        <w:ind w:left="-180" w:right="-54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556EC2" w:rsidRPr="00180603">
        <w:rPr>
          <w:rFonts w:ascii="Arial" w:hAnsi="Arial" w:cs="Arial"/>
          <w:color w:val="000000"/>
        </w:rPr>
        <w:t xml:space="preserve"> </w:t>
      </w:r>
      <w:r w:rsidR="00ED5063">
        <w:rPr>
          <w:rFonts w:ascii="Arial" w:hAnsi="Arial" w:cs="Arial"/>
          <w:color w:val="000000"/>
        </w:rPr>
        <w:tab/>
      </w:r>
      <w:r w:rsidR="00556EC2" w:rsidRPr="00180603">
        <w:rPr>
          <w:rFonts w:ascii="Arial" w:hAnsi="Arial" w:cs="Arial"/>
          <w:color w:val="000000"/>
        </w:rPr>
        <w:t xml:space="preserve">Use each model to predict </w:t>
      </w:r>
      <w:r w:rsidR="00ED5063">
        <w:rPr>
          <w:rFonts w:ascii="Arial" w:hAnsi="Arial" w:cs="Arial"/>
          <w:color w:val="000000"/>
        </w:rPr>
        <w:t xml:space="preserve">the life expectancy </w:t>
      </w:r>
      <w:r w:rsidR="00B427B0">
        <w:rPr>
          <w:rFonts w:ascii="Arial" w:hAnsi="Arial" w:cs="Arial"/>
          <w:color w:val="000000"/>
        </w:rPr>
        <w:t>of</w:t>
      </w:r>
      <w:r w:rsidR="00ED5063">
        <w:rPr>
          <w:rFonts w:ascii="Arial" w:hAnsi="Arial" w:cs="Arial"/>
          <w:color w:val="000000"/>
        </w:rPr>
        <w:t xml:space="preserve"> residents of a country for which the </w:t>
      </w:r>
      <w:r w:rsidR="00B427B0">
        <w:rPr>
          <w:rFonts w:ascii="Arial" w:hAnsi="Arial" w:cs="Arial"/>
          <w:color w:val="000000"/>
        </w:rPr>
        <w:t xml:space="preserve">average </w:t>
      </w:r>
      <w:r w:rsidR="00ED5063">
        <w:rPr>
          <w:rFonts w:ascii="Arial" w:hAnsi="Arial" w:cs="Arial"/>
          <w:color w:val="000000"/>
        </w:rPr>
        <w:t>annual income is $</w:t>
      </w:r>
      <w:r w:rsidR="00B427B0">
        <w:rPr>
          <w:rFonts w:ascii="Arial" w:hAnsi="Arial" w:cs="Arial"/>
          <w:color w:val="000000"/>
        </w:rPr>
        <w:t>80,000</w:t>
      </w:r>
      <w:r w:rsidR="00556EC2" w:rsidRPr="00180603">
        <w:rPr>
          <w:rFonts w:ascii="Arial" w:hAnsi="Arial" w:cs="Arial"/>
          <w:color w:val="000000"/>
        </w:rPr>
        <w:t xml:space="preserve">. </w:t>
      </w:r>
    </w:p>
    <w:p w14:paraId="0BBBFE59" w14:textId="77777777" w:rsidR="00556EC2" w:rsidRDefault="00556EC2" w:rsidP="00ED5063">
      <w:pPr>
        <w:ind w:left="-180" w:hanging="360"/>
        <w:rPr>
          <w:rFonts w:ascii="Arial" w:hAnsi="Arial" w:cs="Arial"/>
          <w:color w:val="000000"/>
        </w:rPr>
      </w:pPr>
    </w:p>
    <w:p w14:paraId="4BFA2D7D" w14:textId="47AE0B37" w:rsidR="00180603" w:rsidRDefault="00180603" w:rsidP="00ED5063">
      <w:pPr>
        <w:ind w:left="-180" w:hanging="360"/>
        <w:rPr>
          <w:rFonts w:ascii="Arial" w:hAnsi="Arial" w:cs="Arial"/>
          <w:color w:val="000000"/>
        </w:rPr>
      </w:pPr>
    </w:p>
    <w:p w14:paraId="7AF11624" w14:textId="0DEB6921" w:rsidR="00B427B0" w:rsidRDefault="00B427B0" w:rsidP="00ED5063">
      <w:pPr>
        <w:ind w:left="-180" w:hanging="360"/>
        <w:rPr>
          <w:rFonts w:ascii="Arial" w:hAnsi="Arial" w:cs="Arial"/>
          <w:color w:val="000000"/>
        </w:rPr>
      </w:pPr>
    </w:p>
    <w:p w14:paraId="1B2CC8D1" w14:textId="77777777" w:rsidR="00B427B0" w:rsidRDefault="00B427B0" w:rsidP="00ED5063">
      <w:pPr>
        <w:ind w:left="-180" w:hanging="360"/>
        <w:rPr>
          <w:rFonts w:ascii="Arial" w:hAnsi="Arial" w:cs="Arial"/>
          <w:color w:val="000000"/>
        </w:rPr>
      </w:pPr>
    </w:p>
    <w:p w14:paraId="5D52B782" w14:textId="2DD2C365" w:rsidR="00ED5063" w:rsidRDefault="00ED5063" w:rsidP="00ED5063">
      <w:pPr>
        <w:ind w:left="-180" w:hanging="360"/>
        <w:rPr>
          <w:rFonts w:ascii="Arial" w:hAnsi="Arial" w:cs="Arial"/>
          <w:color w:val="000000"/>
        </w:rPr>
      </w:pPr>
    </w:p>
    <w:p w14:paraId="099EC885" w14:textId="77777777" w:rsidR="00ED5063" w:rsidRDefault="00ED5063" w:rsidP="00ED5063">
      <w:pPr>
        <w:ind w:left="-180" w:hanging="360"/>
        <w:rPr>
          <w:rFonts w:ascii="Arial" w:hAnsi="Arial" w:cs="Arial"/>
          <w:color w:val="000000"/>
        </w:rPr>
      </w:pPr>
    </w:p>
    <w:p w14:paraId="57AFECC0" w14:textId="72B353E6" w:rsidR="00180603" w:rsidRPr="00180603" w:rsidRDefault="00D862A6" w:rsidP="00ED5063">
      <w:pPr>
        <w:ind w:left="-1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180603" w:rsidRPr="00180603">
        <w:rPr>
          <w:rFonts w:ascii="Arial" w:hAnsi="Arial" w:cs="Arial"/>
          <w:color w:val="000000"/>
        </w:rPr>
        <w:t xml:space="preserve">  </w:t>
      </w:r>
      <w:r w:rsidR="00B427B0">
        <w:rPr>
          <w:rFonts w:ascii="Arial" w:hAnsi="Arial" w:cs="Arial"/>
          <w:color w:val="000000"/>
        </w:rPr>
        <w:t xml:space="preserve">Which model does the best job summarizing the relationship between </w:t>
      </w:r>
      <w:r>
        <w:rPr>
          <w:rFonts w:ascii="Arial" w:hAnsi="Arial" w:cs="Arial"/>
          <w:color w:val="000000"/>
        </w:rPr>
        <w:t>income</w:t>
      </w:r>
      <w:r w:rsidR="00B427B0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>life expectancy</w:t>
      </w:r>
      <w:r w:rsidR="00B427B0">
        <w:rPr>
          <w:rFonts w:ascii="Arial" w:hAnsi="Arial" w:cs="Arial"/>
          <w:color w:val="000000"/>
        </w:rPr>
        <w:t>? Explain your answer.</w:t>
      </w:r>
    </w:p>
    <w:sectPr w:rsidR="00180603" w:rsidRPr="00180603" w:rsidSect="007D19F0">
      <w:headerReference w:type="default" r:id="rId16"/>
      <w:footerReference w:type="default" r:id="rId17"/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61987" w14:textId="77777777" w:rsidR="001D6977" w:rsidRDefault="001D6977">
      <w:r>
        <w:separator/>
      </w:r>
    </w:p>
  </w:endnote>
  <w:endnote w:type="continuationSeparator" w:id="0">
    <w:p w14:paraId="72EBB7F2" w14:textId="77777777" w:rsidR="001D6977" w:rsidRDefault="001D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37DE" w14:textId="69AA35C2" w:rsidR="00180603" w:rsidRDefault="00285B80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1DD3A81" wp14:editId="5F1A3756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4D648" w14:textId="77777777" w:rsidR="001D6977" w:rsidRDefault="001D6977">
      <w:r>
        <w:separator/>
      </w:r>
    </w:p>
  </w:footnote>
  <w:footnote w:type="continuationSeparator" w:id="0">
    <w:p w14:paraId="091BC7E6" w14:textId="77777777" w:rsidR="001D6977" w:rsidRDefault="001D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AD7F" w14:textId="77777777" w:rsidR="0055315C" w:rsidRPr="008F257F" w:rsidRDefault="0055315C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781EA34C" w14:textId="77777777" w:rsidR="0055315C" w:rsidRDefault="00553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79F0"/>
    <w:multiLevelType w:val="hybridMultilevel"/>
    <w:tmpl w:val="32D0B7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457BB"/>
    <w:multiLevelType w:val="hybridMultilevel"/>
    <w:tmpl w:val="514EB11E"/>
    <w:lvl w:ilvl="0" w:tplc="4FC24E5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6F06E8"/>
    <w:multiLevelType w:val="hybridMultilevel"/>
    <w:tmpl w:val="8D520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1513EC"/>
    <w:multiLevelType w:val="hybridMultilevel"/>
    <w:tmpl w:val="A418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05797F"/>
    <w:multiLevelType w:val="hybridMultilevel"/>
    <w:tmpl w:val="51F47AFA"/>
    <w:lvl w:ilvl="0" w:tplc="ADC4B6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D75B7D"/>
    <w:multiLevelType w:val="hybridMultilevel"/>
    <w:tmpl w:val="F8184EB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D94DAE"/>
    <w:multiLevelType w:val="hybridMultilevel"/>
    <w:tmpl w:val="C2D4BA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DF6E0C"/>
    <w:multiLevelType w:val="hybridMultilevel"/>
    <w:tmpl w:val="5E66DC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4"/>
  </w:num>
  <w:num w:numId="8">
    <w:abstractNumId w:val="22"/>
  </w:num>
  <w:num w:numId="9">
    <w:abstractNumId w:val="5"/>
  </w:num>
  <w:num w:numId="10">
    <w:abstractNumId w:val="18"/>
  </w:num>
  <w:num w:numId="11">
    <w:abstractNumId w:val="4"/>
  </w:num>
  <w:num w:numId="12">
    <w:abstractNumId w:val="7"/>
  </w:num>
  <w:num w:numId="13">
    <w:abstractNumId w:val="17"/>
  </w:num>
  <w:num w:numId="14">
    <w:abstractNumId w:val="19"/>
  </w:num>
  <w:num w:numId="15">
    <w:abstractNumId w:val="8"/>
  </w:num>
  <w:num w:numId="16">
    <w:abstractNumId w:val="27"/>
  </w:num>
  <w:num w:numId="17">
    <w:abstractNumId w:val="25"/>
  </w:num>
  <w:num w:numId="18">
    <w:abstractNumId w:val="11"/>
  </w:num>
  <w:num w:numId="19">
    <w:abstractNumId w:val="16"/>
  </w:num>
  <w:num w:numId="20">
    <w:abstractNumId w:val="20"/>
  </w:num>
  <w:num w:numId="21">
    <w:abstractNumId w:val="9"/>
  </w:num>
  <w:num w:numId="22">
    <w:abstractNumId w:val="13"/>
  </w:num>
  <w:num w:numId="23">
    <w:abstractNumId w:val="1"/>
  </w:num>
  <w:num w:numId="24">
    <w:abstractNumId w:val="21"/>
  </w:num>
  <w:num w:numId="25">
    <w:abstractNumId w:val="15"/>
  </w:num>
  <w:num w:numId="26">
    <w:abstractNumId w:val="3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6089"/>
    <w:rsid w:val="000200BB"/>
    <w:rsid w:val="00045078"/>
    <w:rsid w:val="00093C9B"/>
    <w:rsid w:val="000A157A"/>
    <w:rsid w:val="000A532A"/>
    <w:rsid w:val="000D4A24"/>
    <w:rsid w:val="000D79FA"/>
    <w:rsid w:val="000F360B"/>
    <w:rsid w:val="000F69C4"/>
    <w:rsid w:val="001613C4"/>
    <w:rsid w:val="00180603"/>
    <w:rsid w:val="001D6977"/>
    <w:rsid w:val="001E60A3"/>
    <w:rsid w:val="00222FA1"/>
    <w:rsid w:val="00275DE2"/>
    <w:rsid w:val="00285B80"/>
    <w:rsid w:val="002B311C"/>
    <w:rsid w:val="00330B92"/>
    <w:rsid w:val="00361218"/>
    <w:rsid w:val="004226EE"/>
    <w:rsid w:val="00436A38"/>
    <w:rsid w:val="00440113"/>
    <w:rsid w:val="00441392"/>
    <w:rsid w:val="00477874"/>
    <w:rsid w:val="00480165"/>
    <w:rsid w:val="00482A1C"/>
    <w:rsid w:val="00483ACA"/>
    <w:rsid w:val="004C407A"/>
    <w:rsid w:val="004D090D"/>
    <w:rsid w:val="004D4CAA"/>
    <w:rsid w:val="004F1C6A"/>
    <w:rsid w:val="00505098"/>
    <w:rsid w:val="005144E1"/>
    <w:rsid w:val="00524EE6"/>
    <w:rsid w:val="0052738D"/>
    <w:rsid w:val="0055315C"/>
    <w:rsid w:val="00556EC2"/>
    <w:rsid w:val="005622DC"/>
    <w:rsid w:val="00577E99"/>
    <w:rsid w:val="00591276"/>
    <w:rsid w:val="005C1E13"/>
    <w:rsid w:val="005D1C3A"/>
    <w:rsid w:val="005F04B2"/>
    <w:rsid w:val="005F2133"/>
    <w:rsid w:val="006237B8"/>
    <w:rsid w:val="00633D92"/>
    <w:rsid w:val="00643AAB"/>
    <w:rsid w:val="00644248"/>
    <w:rsid w:val="00685AEA"/>
    <w:rsid w:val="006C4259"/>
    <w:rsid w:val="006D60BE"/>
    <w:rsid w:val="006E267C"/>
    <w:rsid w:val="007041CD"/>
    <w:rsid w:val="007112F5"/>
    <w:rsid w:val="00725660"/>
    <w:rsid w:val="00727FCD"/>
    <w:rsid w:val="00742D89"/>
    <w:rsid w:val="00746CC3"/>
    <w:rsid w:val="007519AC"/>
    <w:rsid w:val="007B3A6F"/>
    <w:rsid w:val="007B638C"/>
    <w:rsid w:val="007D19F0"/>
    <w:rsid w:val="007E3B91"/>
    <w:rsid w:val="00801ED8"/>
    <w:rsid w:val="00804A9F"/>
    <w:rsid w:val="00806438"/>
    <w:rsid w:val="00807BE1"/>
    <w:rsid w:val="00813B82"/>
    <w:rsid w:val="008246A1"/>
    <w:rsid w:val="00844FF8"/>
    <w:rsid w:val="00871F76"/>
    <w:rsid w:val="008740E2"/>
    <w:rsid w:val="008D0C48"/>
    <w:rsid w:val="008F257F"/>
    <w:rsid w:val="008F69AE"/>
    <w:rsid w:val="00943AC9"/>
    <w:rsid w:val="009B564B"/>
    <w:rsid w:val="009B7CBB"/>
    <w:rsid w:val="009C123D"/>
    <w:rsid w:val="009C683E"/>
    <w:rsid w:val="009E4A3E"/>
    <w:rsid w:val="009F26A6"/>
    <w:rsid w:val="00A105F7"/>
    <w:rsid w:val="00A1300E"/>
    <w:rsid w:val="00A3137E"/>
    <w:rsid w:val="00A44F11"/>
    <w:rsid w:val="00A60818"/>
    <w:rsid w:val="00A73532"/>
    <w:rsid w:val="00A80903"/>
    <w:rsid w:val="00B07879"/>
    <w:rsid w:val="00B1282C"/>
    <w:rsid w:val="00B135BA"/>
    <w:rsid w:val="00B427B0"/>
    <w:rsid w:val="00B44679"/>
    <w:rsid w:val="00B44C68"/>
    <w:rsid w:val="00B561A3"/>
    <w:rsid w:val="00B66018"/>
    <w:rsid w:val="00B832B2"/>
    <w:rsid w:val="00B948EC"/>
    <w:rsid w:val="00BD3F7B"/>
    <w:rsid w:val="00BF0E93"/>
    <w:rsid w:val="00BF4C13"/>
    <w:rsid w:val="00C6257B"/>
    <w:rsid w:val="00CB2B51"/>
    <w:rsid w:val="00CE1C34"/>
    <w:rsid w:val="00D0278E"/>
    <w:rsid w:val="00D105B9"/>
    <w:rsid w:val="00D25719"/>
    <w:rsid w:val="00D549EC"/>
    <w:rsid w:val="00D74395"/>
    <w:rsid w:val="00D7716C"/>
    <w:rsid w:val="00D8359B"/>
    <w:rsid w:val="00D862A6"/>
    <w:rsid w:val="00D95C19"/>
    <w:rsid w:val="00DC32B9"/>
    <w:rsid w:val="00DD64BC"/>
    <w:rsid w:val="00DF7603"/>
    <w:rsid w:val="00E03FA1"/>
    <w:rsid w:val="00E13488"/>
    <w:rsid w:val="00E24528"/>
    <w:rsid w:val="00E322DD"/>
    <w:rsid w:val="00E46163"/>
    <w:rsid w:val="00E80108"/>
    <w:rsid w:val="00E961AD"/>
    <w:rsid w:val="00ED5063"/>
    <w:rsid w:val="00F224FC"/>
    <w:rsid w:val="00F34C80"/>
    <w:rsid w:val="00F35F1B"/>
    <w:rsid w:val="00F51D59"/>
    <w:rsid w:val="00F52945"/>
    <w:rsid w:val="00F601A6"/>
    <w:rsid w:val="00FA2D9A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A8211"/>
  <w15:docId w15:val="{801BA2C8-79CE-48AC-A2E2-055E6BE3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9C68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0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2</cp:revision>
  <cp:lastPrinted>2020-09-14T14:32:00Z</cp:lastPrinted>
  <dcterms:created xsi:type="dcterms:W3CDTF">2020-09-14T15:23:00Z</dcterms:created>
  <dcterms:modified xsi:type="dcterms:W3CDTF">2020-09-14T15:23:00Z</dcterms:modified>
</cp:coreProperties>
</file>